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13292" w:right="0" w:hanging="360"/>
        <w:rPr>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宋体" w:hAnsi="宋体" w:eastAsia="宋体" w:cs="宋体"/>
          <w:i w:val="0"/>
          <w:caps w:val="0"/>
          <w:color w:val="333333"/>
          <w:spacing w:val="0"/>
          <w:sz w:val="21"/>
          <w:szCs w:val="21"/>
          <w:u w:val="none"/>
        </w:rPr>
      </w:pPr>
      <w:r>
        <w:rPr>
          <w:rStyle w:val="6"/>
          <w:rFonts w:hint="eastAsia" w:ascii="宋体" w:hAnsi="宋体" w:eastAsia="宋体" w:cs="宋体"/>
          <w:b/>
          <w:i w:val="0"/>
          <w:caps w:val="0"/>
          <w:color w:val="333333"/>
          <w:spacing w:val="0"/>
          <w:sz w:val="36"/>
          <w:szCs w:val="36"/>
          <w:u w:val="none"/>
          <w:bdr w:val="none" w:color="auto" w:sz="0" w:space="0"/>
          <w:shd w:val="clear" w:fill="FFFFFF"/>
        </w:rPr>
        <w:t>尼山世界儒学文化交流中心项目全过程咨询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宋体" w:hAnsi="宋体" w:eastAsia="宋体" w:cs="宋体"/>
          <w:i w:val="0"/>
          <w:caps w:val="0"/>
          <w:color w:val="333333"/>
          <w:spacing w:val="0"/>
          <w:sz w:val="21"/>
          <w:szCs w:val="21"/>
          <w:u w:val="none"/>
        </w:rPr>
      </w:pPr>
      <w:r>
        <w:rPr>
          <w:rStyle w:val="6"/>
          <w:rFonts w:hint="eastAsia" w:ascii="宋体" w:hAnsi="宋体" w:eastAsia="宋体" w:cs="宋体"/>
          <w:b/>
          <w:i w:val="0"/>
          <w:caps w:val="0"/>
          <w:color w:val="333333"/>
          <w:spacing w:val="0"/>
          <w:sz w:val="36"/>
          <w:szCs w:val="36"/>
          <w:u w:val="none"/>
          <w:bdr w:val="none" w:color="auto" w:sz="0" w:space="0"/>
          <w:shd w:val="clear" w:fill="FFFFFF"/>
        </w:rPr>
        <w:t>招标公告</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19"/>
        <w:gridCol w:w="2513"/>
        <w:gridCol w:w="354"/>
        <w:gridCol w:w="767"/>
        <w:gridCol w:w="699"/>
        <w:gridCol w:w="375"/>
        <w:gridCol w:w="1270"/>
        <w:gridCol w:w="6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项目编号</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E3708810670000225002</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固定资产投资项目代码</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2402-370800-04-05-388822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招标项目名称</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40"/>
              <w:rPr>
                <w:u w:val="none"/>
              </w:rPr>
            </w:pPr>
            <w:r>
              <w:rPr>
                <w:rFonts w:hint="eastAsia" w:ascii="宋体" w:hAnsi="宋体" w:eastAsia="宋体" w:cs="宋体"/>
                <w:i w:val="0"/>
                <w:caps w:val="0"/>
                <w:color w:val="333333"/>
                <w:spacing w:val="0"/>
                <w:sz w:val="24"/>
                <w:szCs w:val="24"/>
                <w:u w:val="none"/>
                <w:bdr w:val="none" w:color="auto" w:sz="0" w:space="0"/>
              </w:rPr>
              <w:t>尼山世界儒学文化交流中心项目全过程咨询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项目地点</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40"/>
              <w:rPr>
                <w:u w:val="none"/>
              </w:rPr>
            </w:pPr>
            <w:r>
              <w:rPr>
                <w:rFonts w:hint="eastAsia" w:ascii="宋体" w:hAnsi="宋体" w:eastAsia="宋体" w:cs="宋体"/>
                <w:i w:val="0"/>
                <w:caps w:val="0"/>
                <w:color w:val="333333"/>
                <w:spacing w:val="0"/>
                <w:sz w:val="24"/>
                <w:szCs w:val="24"/>
                <w:u w:val="none"/>
                <w:bdr w:val="none" w:color="auto" w:sz="0" w:space="0"/>
              </w:rPr>
              <w:t>山东省曲阜市尼山镇小沂河北，鲁源小镇西，鲁源河东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招标内容</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40"/>
              <w:rPr>
                <w:u w:val="none"/>
              </w:rPr>
            </w:pPr>
            <w:r>
              <w:rPr>
                <w:rFonts w:hint="eastAsia" w:ascii="宋体" w:hAnsi="宋体" w:eastAsia="宋体" w:cs="宋体"/>
                <w:i w:val="0"/>
                <w:caps w:val="0"/>
                <w:color w:val="333333"/>
                <w:spacing w:val="0"/>
                <w:sz w:val="24"/>
                <w:szCs w:val="24"/>
                <w:u w:val="none"/>
                <w:bdr w:val="none" w:color="auto" w:sz="0" w:space="0"/>
              </w:rPr>
              <w:t>尼山世界儒学文化交流中心项目全过程咨询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招标范围</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u w:val="none"/>
              </w:rPr>
            </w:pPr>
            <w:r>
              <w:rPr>
                <w:rFonts w:hint="eastAsia" w:ascii="宋体" w:hAnsi="宋体" w:eastAsia="宋体" w:cs="宋体"/>
                <w:i w:val="0"/>
                <w:caps w:val="0"/>
                <w:color w:val="333333"/>
                <w:spacing w:val="0"/>
                <w:sz w:val="24"/>
                <w:szCs w:val="24"/>
                <w:u w:val="none"/>
                <w:bdr w:val="none" w:color="auto" w:sz="0" w:space="0"/>
              </w:rPr>
              <w:t>本项目全过程工程咨询服务，包括三部分：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u w:val="none"/>
              </w:rPr>
            </w:pPr>
            <w:r>
              <w:rPr>
                <w:rFonts w:hint="eastAsia" w:ascii="宋体" w:hAnsi="宋体" w:eastAsia="宋体" w:cs="宋体"/>
                <w:i w:val="0"/>
                <w:caps w:val="0"/>
                <w:color w:val="333333"/>
                <w:spacing w:val="0"/>
                <w:sz w:val="24"/>
                <w:szCs w:val="24"/>
                <w:u w:val="none"/>
                <w:bdr w:val="none" w:color="auto" w:sz="0" w:space="0"/>
              </w:rPr>
              <w:t>1.工程监理服务包括:项目建设全过程及竣工移交阶段、保修阶段工程施工监理；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u w:val="none"/>
              </w:rPr>
            </w:pPr>
            <w:r>
              <w:rPr>
                <w:rFonts w:hint="eastAsia" w:ascii="宋体" w:hAnsi="宋体" w:eastAsia="宋体" w:cs="宋体"/>
                <w:i w:val="0"/>
                <w:caps w:val="0"/>
                <w:color w:val="333333"/>
                <w:spacing w:val="0"/>
                <w:sz w:val="24"/>
                <w:szCs w:val="24"/>
                <w:u w:val="none"/>
                <w:bdr w:val="none" w:color="auto" w:sz="0" w:space="0"/>
              </w:rPr>
              <w:t>2.工程造价咨询服务包括：施工阶段全过程造价咨询、结算审核；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u w:val="none"/>
              </w:rPr>
            </w:pPr>
            <w:r>
              <w:rPr>
                <w:rFonts w:hint="eastAsia" w:ascii="宋体" w:hAnsi="宋体" w:eastAsia="宋体" w:cs="宋体"/>
                <w:i w:val="0"/>
                <w:caps w:val="0"/>
                <w:color w:val="333333"/>
                <w:spacing w:val="0"/>
                <w:sz w:val="24"/>
                <w:szCs w:val="24"/>
                <w:u w:val="none"/>
                <w:bdr w:val="none" w:color="auto" w:sz="0" w:space="0"/>
              </w:rPr>
              <w:t>3.工程项目管理服务包括：项目建设全过程技术咨询管理服务工作，以及与建设项目有关的组织和协调等工程咨询管理服务。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招标项目规模</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u w:val="none"/>
              </w:rPr>
            </w:pPr>
            <w:r>
              <w:rPr>
                <w:rFonts w:hint="eastAsia" w:ascii="宋体" w:hAnsi="宋体" w:eastAsia="宋体" w:cs="宋体"/>
                <w:i w:val="0"/>
                <w:caps w:val="0"/>
                <w:color w:val="333333"/>
                <w:spacing w:val="0"/>
                <w:sz w:val="24"/>
                <w:szCs w:val="24"/>
                <w:u w:val="none"/>
                <w:bdr w:val="none" w:color="auto" w:sz="0" w:space="0"/>
              </w:rPr>
              <w:t>用地面积约110亩，总建筑面积约3.15万方米。主要建设儒学交流区和儒学体验区，同时配套建设道路硬化、供排水、电力等附属设施。儒学交流区主要包含儒学交流厅；儒学体验区主要包括儒学宣传场馆、儒学展览厅、图书馆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资金来源及落实情况</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政府专项债和自筹资金</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批复（备案）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总投资额</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50000万元</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招标控制价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（合同估算价）</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u w:val="none"/>
              </w:rPr>
            </w:pPr>
            <w:r>
              <w:rPr>
                <w:rFonts w:hint="eastAsia" w:ascii="宋体" w:hAnsi="宋体" w:eastAsia="宋体" w:cs="宋体"/>
                <w:i w:val="0"/>
                <w:caps w:val="0"/>
                <w:color w:val="333333"/>
                <w:spacing w:val="0"/>
                <w:sz w:val="24"/>
                <w:szCs w:val="24"/>
                <w:u w:val="none"/>
                <w:bdr w:val="none" w:color="auto" w:sz="0" w:space="0"/>
              </w:rPr>
              <w:t>监理费：210.00万元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u w:val="none"/>
              </w:rPr>
            </w:pPr>
            <w:r>
              <w:rPr>
                <w:rFonts w:hint="eastAsia" w:ascii="宋体" w:hAnsi="宋体" w:eastAsia="宋体" w:cs="宋体"/>
                <w:i w:val="0"/>
                <w:caps w:val="0"/>
                <w:color w:val="333333"/>
                <w:spacing w:val="0"/>
                <w:sz w:val="24"/>
                <w:szCs w:val="24"/>
                <w:u w:val="none"/>
                <w:bdr w:val="none" w:color="auto" w:sz="0" w:space="0"/>
              </w:rPr>
              <w:t>项目管理及工程造价咨询费：＜2‰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招标方式</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公开招标</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是否接受联合体投标</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投标资格能力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要求</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1、具备独立法人资格且具备有效的营业执照；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2、具备主管部门依法批准的房屋建筑工程专业监理甲级或工程监理综合资质，并且在人员、设备、资金等方面具有承担全过程工程咨询服务能力和经验；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3、拟派项目总负责人必须具备注册监理工程师或咨询工程师（投资）、国家注册造价工程师（一级）、高级工程师，项目总负责人必须为本单位注册人员；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4、未被暂停或取消济宁市范围内招标项目的投标资格；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5、根据最高人民法院等9部门《关于在招标投标活动中对失信被执行人实施联合惩戒的通知》（法【2016】285号）规定，投标人不得为失信被执行人（以投标截止日期“信用中国”记录的结果为准）；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6、本工程是否接受联合体投标：本项目接受联合体投标，联合体投标人应满足下列要求：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联合体成员家数须不超过2家。联合体各方应共同签订联合体协议（详见招标文件附件），约定联合体牵头人和成员方的分工和职责，项目总负责人由联合体牵头人委派；联合体各方（包括联合体各方的单位负责人为同一人或者存在控股、管理关系的不同单位）不得再以单独名义或组成新的联合体参加本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7、资格审查方式：资格后审。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获取招标文件的时间</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2024年04月17日-2024年05月08日09:30</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获取招标文件的方式</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曲阜市公共资源交易网http://jnggzy.jnzbtb.cn/QuFu）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递交投标文件的截止时间</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2024年05月08日09:30</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递交投标文件的方式</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投标人须在规定的提交投标文件时间内将电子投标文件按规定上传到建设工程招标投标电子运行管理系统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是否采用电子招标投标</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bookmarkStart w:id="0" w:name="_GoBack" w:colFirst="0" w:colLast="5"/>
            <w:r>
              <w:rPr>
                <w:rFonts w:hint="eastAsia" w:ascii="宋体" w:hAnsi="宋体" w:eastAsia="宋体" w:cs="宋体"/>
                <w:i w:val="0"/>
                <w:caps w:val="0"/>
                <w:color w:val="333333"/>
                <w:spacing w:val="0"/>
                <w:sz w:val="24"/>
                <w:szCs w:val="24"/>
                <w:u w:val="none"/>
                <w:bdr w:val="none" w:color="auto" w:sz="0" w:space="0"/>
              </w:rPr>
              <w:t>潜在投标人访问电子服务平台、电子交易平台的网址</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济宁市公共资源交易公共服务平台网址：</w:t>
            </w:r>
            <w:r>
              <w:rPr>
                <w:rFonts w:hint="eastAsia" w:ascii="宋体" w:hAnsi="宋体" w:eastAsia="宋体" w:cs="宋体"/>
                <w:i w:val="0"/>
                <w:caps w:val="0"/>
                <w:color w:val="337AB7"/>
                <w:spacing w:val="0"/>
                <w:sz w:val="24"/>
                <w:szCs w:val="24"/>
                <w:u w:val="none"/>
                <w:bdr w:val="none" w:color="auto" w:sz="0" w:space="0"/>
              </w:rPr>
              <w:fldChar w:fldCharType="begin"/>
            </w:r>
            <w:r>
              <w:rPr>
                <w:rFonts w:hint="eastAsia" w:ascii="宋体" w:hAnsi="宋体" w:eastAsia="宋体" w:cs="宋体"/>
                <w:i w:val="0"/>
                <w:caps w:val="0"/>
                <w:color w:val="337AB7"/>
                <w:spacing w:val="0"/>
                <w:sz w:val="24"/>
                <w:szCs w:val="24"/>
                <w:u w:val="none"/>
                <w:bdr w:val="none" w:color="auto" w:sz="0" w:space="0"/>
              </w:rPr>
              <w:instrText xml:space="preserve"> HYPERLINK "http://jnggzy.jnzbtb.cn/JiNing%EF%BC%9B" </w:instrText>
            </w:r>
            <w:r>
              <w:rPr>
                <w:rFonts w:hint="eastAsia" w:ascii="宋体" w:hAnsi="宋体" w:eastAsia="宋体" w:cs="宋体"/>
                <w:i w:val="0"/>
                <w:caps w:val="0"/>
                <w:color w:val="337AB7"/>
                <w:spacing w:val="0"/>
                <w:sz w:val="24"/>
                <w:szCs w:val="24"/>
                <w:u w:val="none"/>
                <w:bdr w:val="none" w:color="auto" w:sz="0" w:space="0"/>
              </w:rPr>
              <w:fldChar w:fldCharType="separate"/>
            </w:r>
            <w:r>
              <w:rPr>
                <w:rStyle w:val="7"/>
                <w:rFonts w:hint="eastAsia" w:ascii="宋体" w:hAnsi="宋体" w:eastAsia="宋体" w:cs="宋体"/>
                <w:i w:val="0"/>
                <w:caps w:val="0"/>
                <w:color w:val="337AB7"/>
                <w:spacing w:val="0"/>
                <w:sz w:val="24"/>
                <w:szCs w:val="24"/>
                <w:u w:val="none"/>
                <w:bdr w:val="none" w:color="auto" w:sz="0" w:space="0"/>
              </w:rPr>
              <w:t>http://jnggzy.jnzbtb.cn/QuFu；</w:t>
            </w:r>
            <w:r>
              <w:rPr>
                <w:rFonts w:hint="eastAsia" w:ascii="宋体" w:hAnsi="宋体" w:eastAsia="宋体" w:cs="宋体"/>
                <w:i w:val="0"/>
                <w:caps w:val="0"/>
                <w:color w:val="337AB7"/>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济宁市公共资源交易电子化交易平台网址：</w:t>
            </w:r>
            <w:r>
              <w:rPr>
                <w:rFonts w:hint="eastAsia" w:ascii="宋体" w:hAnsi="宋体" w:eastAsia="宋体" w:cs="宋体"/>
                <w:i w:val="0"/>
                <w:caps w:val="0"/>
                <w:color w:val="337AB7"/>
                <w:spacing w:val="0"/>
                <w:sz w:val="24"/>
                <w:szCs w:val="24"/>
                <w:u w:val="none"/>
                <w:bdr w:val="none" w:color="auto" w:sz="0" w:space="0"/>
              </w:rPr>
              <w:fldChar w:fldCharType="begin"/>
            </w:r>
            <w:r>
              <w:rPr>
                <w:rFonts w:hint="eastAsia" w:ascii="宋体" w:hAnsi="宋体" w:eastAsia="宋体" w:cs="宋体"/>
                <w:i w:val="0"/>
                <w:caps w:val="0"/>
                <w:color w:val="337AB7"/>
                <w:spacing w:val="0"/>
                <w:sz w:val="24"/>
                <w:szCs w:val="24"/>
                <w:u w:val="none"/>
                <w:bdr w:val="none" w:color="auto" w:sz="0" w:space="0"/>
              </w:rPr>
              <w:instrText xml:space="preserve"> HYPERLINK "http://ids.jnzbtb.cn/" </w:instrText>
            </w:r>
            <w:r>
              <w:rPr>
                <w:rFonts w:hint="eastAsia" w:ascii="宋体" w:hAnsi="宋体" w:eastAsia="宋体" w:cs="宋体"/>
                <w:i w:val="0"/>
                <w:caps w:val="0"/>
                <w:color w:val="337AB7"/>
                <w:spacing w:val="0"/>
                <w:sz w:val="24"/>
                <w:szCs w:val="24"/>
                <w:u w:val="none"/>
                <w:bdr w:val="none" w:color="auto" w:sz="0" w:space="0"/>
              </w:rPr>
              <w:fldChar w:fldCharType="separate"/>
            </w:r>
            <w:r>
              <w:rPr>
                <w:rStyle w:val="7"/>
                <w:rFonts w:hint="eastAsia" w:ascii="宋体" w:hAnsi="宋体" w:eastAsia="宋体" w:cs="宋体"/>
                <w:i w:val="0"/>
                <w:caps w:val="0"/>
                <w:color w:val="337AB7"/>
                <w:spacing w:val="0"/>
                <w:sz w:val="24"/>
                <w:szCs w:val="24"/>
                <w:u w:val="none"/>
                <w:bdr w:val="none" w:color="auto" w:sz="0" w:space="0"/>
              </w:rPr>
              <w:t>http://ids.jnzbtb.cn</w:t>
            </w:r>
            <w:r>
              <w:rPr>
                <w:rFonts w:hint="eastAsia" w:ascii="宋体" w:hAnsi="宋体" w:eastAsia="宋体" w:cs="宋体"/>
                <w:i w:val="0"/>
                <w:caps w:val="0"/>
                <w:color w:val="337AB7"/>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曲阜市公共资源交易网http://jnggzy.jnzbtb.cn/QuFu）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潜在投标人访问电子交易平台的网址的方法</w:t>
            </w:r>
          </w:p>
        </w:tc>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各潜在投标人登录济宁市公共资源交易公共服务平台办理企业网上注册，办理数字证书（实体介质版或虚拟版）后，即可访问济宁市公共资源交易电子化交易平台。</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jc w:val="center"/>
              <w:rPr>
                <w:u w:val="none"/>
              </w:rPr>
            </w:pPr>
            <w:r>
              <w:rPr>
                <w:rFonts w:hint="eastAsia" w:ascii="宋体" w:hAnsi="宋体" w:eastAsia="宋体" w:cs="宋体"/>
                <w:i w:val="0"/>
                <w:caps w:val="0"/>
                <w:color w:val="333333"/>
                <w:spacing w:val="0"/>
                <w:sz w:val="24"/>
                <w:szCs w:val="24"/>
                <w:u w:val="none"/>
                <w:bdr w:val="none" w:color="auto" w:sz="0" w:space="0"/>
              </w:rPr>
              <w:t>招标人名称</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jc w:val="center"/>
              <w:rPr>
                <w:u w:val="none"/>
              </w:rPr>
            </w:pPr>
            <w:r>
              <w:rPr>
                <w:rFonts w:hint="eastAsia" w:ascii="宋体" w:hAnsi="宋体" w:eastAsia="宋体" w:cs="宋体"/>
                <w:i w:val="0"/>
                <w:caps w:val="0"/>
                <w:color w:val="333333"/>
                <w:spacing w:val="0"/>
                <w:sz w:val="24"/>
                <w:szCs w:val="24"/>
                <w:u w:val="none"/>
                <w:bdr w:val="none" w:color="auto" w:sz="0" w:space="0"/>
              </w:rPr>
              <w:t>曲阜尼山建设投资有限责任公司</w:t>
            </w:r>
          </w:p>
        </w:tc>
        <w:tc>
          <w:tcPr>
            <w:tcW w:w="0" w:type="auto"/>
            <w:gridSpan w:val="3"/>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jc w:val="center"/>
              <w:rPr>
                <w:u w:val="none"/>
              </w:rPr>
            </w:pPr>
            <w:r>
              <w:rPr>
                <w:rFonts w:hint="eastAsia" w:ascii="宋体" w:hAnsi="宋体" w:eastAsia="宋体" w:cs="宋体"/>
                <w:i w:val="0"/>
                <w:caps w:val="0"/>
                <w:color w:val="333333"/>
                <w:spacing w:val="0"/>
                <w:sz w:val="24"/>
                <w:szCs w:val="24"/>
                <w:u w:val="none"/>
                <w:bdr w:val="none" w:color="auto" w:sz="0" w:space="0"/>
              </w:rPr>
              <w:t>招标人地址</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jc w:val="center"/>
              <w:rPr>
                <w:u w:val="none"/>
              </w:rPr>
            </w:pPr>
            <w:r>
              <w:rPr>
                <w:rFonts w:hint="eastAsia" w:ascii="宋体" w:hAnsi="宋体" w:eastAsia="宋体" w:cs="宋体"/>
                <w:i w:val="0"/>
                <w:caps w:val="0"/>
                <w:color w:val="333333"/>
                <w:spacing w:val="0"/>
                <w:sz w:val="24"/>
                <w:szCs w:val="24"/>
                <w:u w:val="none"/>
                <w:bdr w:val="none" w:color="auto" w:sz="0" w:space="0"/>
              </w:rPr>
              <w:t>山东省济宁市曲阜市尼山镇圣像路9号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jc w:val="center"/>
              <w:rPr>
                <w:u w:val="none"/>
              </w:rPr>
            </w:pPr>
            <w:r>
              <w:rPr>
                <w:rFonts w:hint="eastAsia" w:ascii="宋体" w:hAnsi="宋体" w:eastAsia="宋体" w:cs="宋体"/>
                <w:i w:val="0"/>
                <w:caps w:val="0"/>
                <w:color w:val="333333"/>
                <w:spacing w:val="0"/>
                <w:sz w:val="24"/>
                <w:szCs w:val="24"/>
                <w:u w:val="none"/>
                <w:bdr w:val="none" w:color="auto" w:sz="0" w:space="0"/>
              </w:rPr>
              <w:t>招标人联系人</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jc w:val="center"/>
              <w:rPr>
                <w:u w:val="none"/>
              </w:rPr>
            </w:pPr>
            <w:r>
              <w:rPr>
                <w:rFonts w:hint="eastAsia" w:ascii="宋体" w:hAnsi="宋体" w:eastAsia="宋体" w:cs="宋体"/>
                <w:i w:val="0"/>
                <w:caps w:val="0"/>
                <w:color w:val="333333"/>
                <w:spacing w:val="0"/>
                <w:sz w:val="24"/>
                <w:szCs w:val="24"/>
                <w:u w:val="none"/>
                <w:bdr w:val="none" w:color="auto" w:sz="0" w:space="0"/>
              </w:rPr>
              <w:t>郅经理</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招标人联系电话</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19353347651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招标代理机构名称</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山东简道项目管理有限公司</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招标代理机构地址</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济宁市任城区观音阁街道蓝色港湾商业街2楼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招标代理机构联系人</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张苗苗</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招标代理机构联系电话</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13053791172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行政监督部门</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曲阜市住房和城乡建设局</w:t>
            </w:r>
          </w:p>
        </w:tc>
        <w:tc>
          <w:tcPr>
            <w:tcW w:w="0" w:type="auto"/>
            <w:gridSpan w:val="3"/>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行政监督部门联系电话</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0537-6527588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8"/>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异议提出与答复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异议事项</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提出异议截止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时间</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提出渠道</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答复期限</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答复方式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投标人对招标文件有异议的</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应当在投标截止时间10日前</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通过济宁市公共资源交易系统提出</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招标人应当自收到异议之日起3日内</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通过济宁市公共资源交易系统作出答复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投标人对开标有异议的</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应当在开标过程中</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通过济宁市公共资源交易系统“建设工程不见面开标室"提出</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即时</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招标人应当在开标过 程中通过交易系统“建设工程不见面开标室”作出答复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投标人对中标结果有异议 的</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应当在中标候选人公示期间</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通过济宁市公共资源交易系统提出</w:t>
            </w:r>
          </w:p>
        </w:tc>
        <w:tc>
          <w:tcPr>
            <w:tcW w:w="0" w:type="auto"/>
            <w:gridSpan w:val="2"/>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招标人应当自收到异议之日起3日内</w:t>
            </w:r>
          </w:p>
        </w:tc>
        <w:tc>
          <w:tcPr>
            <w:tcW w:w="0" w:type="auto"/>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通过交易系统作出答复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0" w:type="auto"/>
            <w:gridSpan w:val="8"/>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u w:val="none"/>
              </w:rPr>
            </w:pPr>
            <w:r>
              <w:rPr>
                <w:rFonts w:hint="eastAsia" w:ascii="宋体" w:hAnsi="宋体" w:eastAsia="宋体" w:cs="宋体"/>
                <w:i w:val="0"/>
                <w:caps w:val="0"/>
                <w:color w:val="333333"/>
                <w:spacing w:val="0"/>
                <w:sz w:val="24"/>
                <w:szCs w:val="24"/>
                <w:u w:val="none"/>
                <w:bdr w:val="none" w:color="auto" w:sz="0" w:space="0"/>
              </w:rPr>
              <w:t>投标人未在规定时间内通过济宁市公共资源交易系统提出异议的，视为无异议。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u w:val="none"/>
              </w:rPr>
            </w:pPr>
            <w:r>
              <w:rPr>
                <w:rFonts w:hint="eastAsia" w:ascii="宋体" w:hAnsi="宋体" w:eastAsia="宋体" w:cs="宋体"/>
                <w:i w:val="0"/>
                <w:caps w:val="0"/>
                <w:color w:val="333333"/>
                <w:spacing w:val="0"/>
                <w:sz w:val="24"/>
                <w:szCs w:val="24"/>
                <w:u w:val="none"/>
                <w:bdr w:val="none" w:color="auto" w:sz="0" w:space="0"/>
              </w:rPr>
              <w:t>异议联系人：郅经理，联系电话：19353347651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gridSpan w:val="4"/>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其他依法应当载明的内容</w:t>
            </w:r>
          </w:p>
        </w:tc>
        <w:tc>
          <w:tcPr>
            <w:tcW w:w="0" w:type="auto"/>
            <w:gridSpan w:val="4"/>
            <w:tcBorders>
              <w:top w:val="single" w:color="auto" w:sz="6" w:space="0"/>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u w:val="none"/>
              </w:rPr>
            </w:pPr>
            <w:r>
              <w:rPr>
                <w:rFonts w:hint="eastAsia" w:ascii="宋体" w:hAnsi="宋体" w:eastAsia="宋体" w:cs="宋体"/>
                <w:i w:val="0"/>
                <w:caps w:val="0"/>
                <w:color w:val="333333"/>
                <w:spacing w:val="0"/>
                <w:sz w:val="24"/>
                <w:szCs w:val="24"/>
                <w:u w:val="none"/>
                <w:bdr w:val="none" w:color="auto" w:sz="0" w:space="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0" w:type="auto"/>
            <w:gridSpan w:val="8"/>
            <w:tcBorders>
              <w:top w:val="nil"/>
              <w:left w:val="single" w:color="auto" w:sz="6" w:space="0"/>
              <w:bottom w:val="single" w:color="auto" w:sz="6" w:space="0"/>
              <w:right w:val="single" w:color="auto" w:sz="6" w:space="0"/>
            </w:tcBorders>
            <w:shd w:val="clear" w:color="auto" w:fill="FFFFFF"/>
            <w:tcMar>
              <w:top w:w="0" w:type="dxa"/>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firstLine="405"/>
              <w:rPr>
                <w:u w:val="none"/>
              </w:rPr>
            </w:pPr>
            <w:r>
              <w:rPr>
                <w:rFonts w:hint="eastAsia" w:ascii="宋体" w:hAnsi="宋体" w:eastAsia="宋体" w:cs="宋体"/>
                <w:i w:val="0"/>
                <w:caps w:val="0"/>
                <w:color w:val="333333"/>
                <w:spacing w:val="0"/>
                <w:sz w:val="24"/>
                <w:szCs w:val="24"/>
                <w:u w:val="none"/>
                <w:bdr w:val="none" w:color="auto" w:sz="0" w:space="0"/>
              </w:rPr>
              <w:t>本招标项目</w:t>
            </w:r>
            <w:r>
              <w:rPr>
                <w:rStyle w:val="6"/>
                <w:rFonts w:hint="eastAsia" w:ascii="宋体" w:hAnsi="宋体" w:eastAsia="宋体" w:cs="宋体"/>
                <w:b/>
                <w:i w:val="0"/>
                <w:caps w:val="0"/>
                <w:color w:val="333333"/>
                <w:spacing w:val="0"/>
                <w:sz w:val="24"/>
                <w:szCs w:val="24"/>
                <w:u w:val="none"/>
                <w:bdr w:val="none" w:color="auto" w:sz="0" w:space="0"/>
              </w:rPr>
              <w:t>尼山世界儒学文化交流中心项目全过程咨询</w:t>
            </w:r>
            <w:r>
              <w:rPr>
                <w:rFonts w:hint="eastAsia" w:ascii="宋体" w:hAnsi="宋体" w:eastAsia="宋体" w:cs="宋体"/>
                <w:i w:val="0"/>
                <w:caps w:val="0"/>
                <w:color w:val="333333"/>
                <w:spacing w:val="0"/>
                <w:sz w:val="24"/>
                <w:szCs w:val="24"/>
                <w:u w:val="none"/>
                <w:bdr w:val="none" w:color="auto" w:sz="0" w:space="0"/>
              </w:rPr>
              <w:t>已由</w:t>
            </w:r>
            <w:r>
              <w:rPr>
                <w:rStyle w:val="6"/>
                <w:rFonts w:hint="eastAsia" w:ascii="宋体" w:hAnsi="宋体" w:eastAsia="宋体" w:cs="宋体"/>
                <w:b/>
                <w:i w:val="0"/>
                <w:caps w:val="0"/>
                <w:color w:val="333333"/>
                <w:spacing w:val="0"/>
                <w:sz w:val="24"/>
                <w:szCs w:val="24"/>
                <w:u w:val="none"/>
                <w:bdr w:val="none" w:color="auto" w:sz="0" w:space="0"/>
              </w:rPr>
              <w:t>济宁市行政审批服务</w:t>
            </w:r>
            <w:r>
              <w:rPr>
                <w:rFonts w:hint="eastAsia" w:ascii="宋体" w:hAnsi="宋体" w:eastAsia="宋体" w:cs="宋体"/>
                <w:i w:val="0"/>
                <w:caps w:val="0"/>
                <w:color w:val="333333"/>
                <w:spacing w:val="0"/>
                <w:sz w:val="24"/>
                <w:szCs w:val="24"/>
                <w:u w:val="none"/>
                <w:bdr w:val="none" w:color="auto" w:sz="0" w:space="0"/>
              </w:rPr>
              <w:t>以</w:t>
            </w:r>
            <w:r>
              <w:rPr>
                <w:rStyle w:val="6"/>
                <w:rFonts w:hint="eastAsia" w:ascii="宋体" w:hAnsi="宋体" w:eastAsia="宋体" w:cs="宋体"/>
                <w:b/>
                <w:i w:val="0"/>
                <w:caps w:val="0"/>
                <w:color w:val="333333"/>
                <w:spacing w:val="0"/>
                <w:sz w:val="24"/>
                <w:szCs w:val="24"/>
                <w:u w:val="none"/>
                <w:bdr w:val="none" w:color="auto" w:sz="0" w:space="0"/>
              </w:rPr>
              <w:t>2402-370800-04-05-388822</w:t>
            </w:r>
            <w:r>
              <w:rPr>
                <w:rFonts w:hint="eastAsia" w:ascii="宋体" w:hAnsi="宋体" w:eastAsia="宋体" w:cs="宋体"/>
                <w:i w:val="0"/>
                <w:caps w:val="0"/>
                <w:color w:val="333333"/>
                <w:spacing w:val="0"/>
                <w:sz w:val="24"/>
                <w:szCs w:val="24"/>
                <w:u w:val="none"/>
                <w:bdr w:val="none" w:color="auto" w:sz="0" w:space="0"/>
              </w:rPr>
              <w:t>批准建设，项目业主为</w:t>
            </w:r>
            <w:r>
              <w:rPr>
                <w:rStyle w:val="6"/>
                <w:rFonts w:hint="eastAsia" w:ascii="宋体" w:hAnsi="宋体" w:eastAsia="宋体" w:cs="宋体"/>
                <w:b/>
                <w:i w:val="0"/>
                <w:caps w:val="0"/>
                <w:color w:val="333333"/>
                <w:spacing w:val="0"/>
                <w:sz w:val="24"/>
                <w:szCs w:val="24"/>
                <w:u w:val="none"/>
                <w:bdr w:val="none" w:color="auto" w:sz="0" w:space="0"/>
              </w:rPr>
              <w:t>曲阜尼山建设投资有限责任公司</w:t>
            </w:r>
            <w:r>
              <w:rPr>
                <w:rFonts w:hint="eastAsia" w:ascii="宋体" w:hAnsi="宋体" w:eastAsia="宋体" w:cs="宋体"/>
                <w:i w:val="0"/>
                <w:caps w:val="0"/>
                <w:color w:val="333333"/>
                <w:spacing w:val="0"/>
                <w:sz w:val="24"/>
                <w:szCs w:val="24"/>
                <w:u w:val="none"/>
                <w:bdr w:val="none" w:color="auto" w:sz="0" w:space="0"/>
              </w:rPr>
              <w:t>，建设资金来自_</w:t>
            </w:r>
            <w:r>
              <w:rPr>
                <w:rStyle w:val="6"/>
                <w:rFonts w:hint="eastAsia" w:ascii="宋体" w:hAnsi="宋体" w:eastAsia="宋体" w:cs="宋体"/>
                <w:b/>
                <w:i w:val="0"/>
                <w:caps w:val="0"/>
                <w:color w:val="333333"/>
                <w:spacing w:val="0"/>
                <w:sz w:val="24"/>
                <w:szCs w:val="24"/>
                <w:u w:val="none"/>
                <w:bdr w:val="none" w:color="auto" w:sz="0" w:space="0"/>
              </w:rPr>
              <w:t>政府专项债和自筹资金</w:t>
            </w:r>
            <w:r>
              <w:rPr>
                <w:rFonts w:hint="eastAsia" w:ascii="宋体" w:hAnsi="宋体" w:eastAsia="宋体" w:cs="宋体"/>
                <w:i w:val="0"/>
                <w:caps w:val="0"/>
                <w:color w:val="333333"/>
                <w:spacing w:val="0"/>
                <w:sz w:val="24"/>
                <w:szCs w:val="24"/>
                <w:u w:val="none"/>
                <w:bdr w:val="none" w:color="auto" w:sz="0" w:space="0"/>
              </w:rPr>
              <w:t>，项目出资比例为</w:t>
            </w:r>
            <w:r>
              <w:rPr>
                <w:rStyle w:val="6"/>
                <w:rFonts w:hint="eastAsia" w:ascii="宋体" w:hAnsi="宋体" w:eastAsia="宋体" w:cs="宋体"/>
                <w:b/>
                <w:i w:val="0"/>
                <w:caps w:val="0"/>
                <w:color w:val="333333"/>
                <w:spacing w:val="0"/>
                <w:sz w:val="24"/>
                <w:szCs w:val="24"/>
                <w:u w:val="none"/>
                <w:bdr w:val="none" w:color="auto" w:sz="0" w:space="0"/>
              </w:rPr>
              <w:t>100%</w:t>
            </w:r>
            <w:r>
              <w:rPr>
                <w:rFonts w:hint="eastAsia" w:ascii="宋体" w:hAnsi="宋体" w:eastAsia="宋体" w:cs="宋体"/>
                <w:i w:val="0"/>
                <w:caps w:val="0"/>
                <w:color w:val="333333"/>
                <w:spacing w:val="0"/>
                <w:sz w:val="24"/>
                <w:szCs w:val="24"/>
                <w:u w:val="none"/>
                <w:bdr w:val="none" w:color="auto" w:sz="0" w:space="0"/>
              </w:rPr>
              <w:t>，招标人为</w:t>
            </w:r>
            <w:r>
              <w:rPr>
                <w:rStyle w:val="6"/>
                <w:rFonts w:hint="eastAsia" w:ascii="宋体" w:hAnsi="宋体" w:eastAsia="宋体" w:cs="宋体"/>
                <w:b/>
                <w:i w:val="0"/>
                <w:caps w:val="0"/>
                <w:color w:val="333333"/>
                <w:spacing w:val="0"/>
                <w:sz w:val="24"/>
                <w:szCs w:val="24"/>
                <w:u w:val="none"/>
                <w:bdr w:val="none" w:color="auto" w:sz="0" w:space="0"/>
              </w:rPr>
              <w:t>曲阜尼山建设投资有限责任公司</w:t>
            </w:r>
            <w:r>
              <w:rPr>
                <w:rFonts w:hint="eastAsia" w:ascii="宋体" w:hAnsi="宋体" w:eastAsia="宋体" w:cs="宋体"/>
                <w:i w:val="0"/>
                <w:caps w:val="0"/>
                <w:color w:val="333333"/>
                <w:spacing w:val="0"/>
                <w:sz w:val="24"/>
                <w:szCs w:val="24"/>
                <w:u w:val="none"/>
                <w:bdr w:val="none" w:color="auto" w:sz="0" w:space="0"/>
              </w:rPr>
              <w:t>。项目已具备招标条件，现对该项目全过程咨询进行公开招标。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4"/>
                <w:szCs w:val="24"/>
                <w:u w:val="none"/>
                <w:bdr w:val="none" w:color="auto" w:sz="0" w:space="0"/>
              </w:rPr>
              <w:t>一、项目基本信息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1、项目编号：E3708810670000225002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2、工程名称：尼山世界儒学文化交流中心项目全过程咨询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3、标段划分：共一个标段。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u w:val="none"/>
              </w:rPr>
            </w:pPr>
            <w:r>
              <w:rPr>
                <w:rFonts w:hint="eastAsia" w:ascii="宋体" w:hAnsi="宋体" w:eastAsia="宋体" w:cs="宋体"/>
                <w:i w:val="0"/>
                <w:caps w:val="0"/>
                <w:color w:val="333333"/>
                <w:spacing w:val="0"/>
                <w:sz w:val="24"/>
                <w:szCs w:val="24"/>
                <w:u w:val="none"/>
                <w:bdr w:val="none" w:color="auto" w:sz="0" w:space="0"/>
              </w:rPr>
              <w:t>4、工程概况：用地面积约110亩，总建筑面积约3.15万方米。主要建设儒学交流区和儒学体验区，同时配套建设道路硬化、供排水、电力等附属设施。儒学交流区主要包含儒学交流厅；儒学体验区主要包括儒学宣传场馆、儒学展览厅、图书馆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5、招标人：曲阜尼山建设投资有限责任公司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（1）联系地址：济宁市曲阜市尼山镇圣像路9号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（2）联系人：郅经理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（3）联系电话：19353347651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6、招标代理机构：山东简道项目管理有限公司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（1）联系地址：济宁市任城区观音阁街道蓝色港湾商业街2楼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（2）联 系 人：张苗苗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（3）联系电话：13053791172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4"/>
                <w:szCs w:val="24"/>
                <w:u w:val="none"/>
                <w:bdr w:val="none" w:color="auto" w:sz="0" w:space="0"/>
              </w:rPr>
              <w:t>二、投标人资格要求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1、具备独立法人资格且具备有效的营业执照；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2、具备主管部门依法批准的房屋建筑工程专业监理甲级或工程监理综合资质，并且在人员、设备、资金等方面具有承担全过程工程咨询服务能力和经验；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3、拟派项目总负责人必须具备注册监理工程师或咨询工程师（投资）、国家注册造价工程师（一级）、高级工程师，项目总负责人必须为本单位注册人员；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4、未被暂停或取消济宁市范围内招标项目的投标资格；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5、根据最高人民法院等9部门《关于在招标投标活动中对失信被执行人实施联合惩戒的通知》（法【2016】285号）规定，投标人不得为失信被执行人（以投标截止日期“信用中国”记录的结果为准）；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6、本工程是否接受联合体投标：本项目接受联合体投标，联合体投标人应满足下列要求：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联合体成员家数须不超过2家。联合体各方应共同签订联合体协议（详见招标文件附件），约定联合体牵头人和成员方的分工和职责，项目总负责人由联合体牵头人委派；联合体各方（包括联合体各方的单位负责人为同一人或者存在控股、管理关系的不同单位）不得再以单独名义或组成新的联合体参加本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7、资格审查方式：资格后审。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1"/>
                <w:szCs w:val="21"/>
                <w:u w:val="none"/>
                <w:bdr w:val="none" w:color="auto" w:sz="0" w:space="0"/>
              </w:rPr>
              <w:t>三、获取招标文件的时间及方式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1、获取招标文件的时间：2024年04月17日—2024年05月08日09时30分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2、招标文件获取方式：下载网址为【</w:t>
            </w:r>
            <w:r>
              <w:rPr>
                <w:rStyle w:val="6"/>
                <w:rFonts w:hint="eastAsia" w:ascii="宋体" w:hAnsi="宋体" w:eastAsia="宋体" w:cs="宋体"/>
                <w:b/>
                <w:i w:val="0"/>
                <w:caps w:val="0"/>
                <w:color w:val="333333"/>
                <w:spacing w:val="0"/>
                <w:sz w:val="24"/>
                <w:szCs w:val="24"/>
                <w:u w:val="none"/>
                <w:bdr w:val="none" w:color="auto" w:sz="0" w:space="0"/>
              </w:rPr>
              <w:t>曲阜市公共资源交易网http://jnggzy.jnzbtb.cn/QuFu）</w:t>
            </w:r>
            <w:r>
              <w:rPr>
                <w:rFonts w:hint="eastAsia" w:ascii="宋体" w:hAnsi="宋体" w:eastAsia="宋体" w:cs="宋体"/>
                <w:i w:val="0"/>
                <w:caps w:val="0"/>
                <w:color w:val="333333"/>
                <w:spacing w:val="0"/>
                <w:sz w:val="24"/>
                <w:szCs w:val="24"/>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1"/>
                <w:szCs w:val="21"/>
                <w:u w:val="none"/>
                <w:bdr w:val="none" w:color="auto" w:sz="0" w:space="0"/>
              </w:rPr>
              <w:t>四、投标文件的递交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1、递交截止时间：2024年05月08日09时30分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u w:val="none"/>
              </w:rPr>
            </w:pPr>
            <w:r>
              <w:rPr>
                <w:rFonts w:hint="eastAsia" w:ascii="宋体" w:hAnsi="宋体" w:eastAsia="宋体" w:cs="宋体"/>
                <w:i w:val="0"/>
                <w:caps w:val="0"/>
                <w:color w:val="333333"/>
                <w:spacing w:val="0"/>
                <w:sz w:val="24"/>
                <w:szCs w:val="24"/>
                <w:u w:val="none"/>
                <w:bdr w:val="none" w:color="auto" w:sz="0" w:space="0"/>
              </w:rPr>
              <w:t>2、方式：投标人须在规定的提交投标文件时间内将电子投标文件按规定上传到建设工程招标投标电子运行管理系统。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1"/>
                <w:szCs w:val="21"/>
                <w:u w:val="none"/>
                <w:bdr w:val="none" w:color="auto" w:sz="0" w:space="0"/>
              </w:rPr>
              <w:t>五、发布公告的媒介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本次招标公告在中国招标投标公共服务平台、山东省公共资源交易网、济宁市公共资源交易公共服务平台、曲阜市公共资源交易网http://jnggzy.jnzbtb.cn/QuFu）上发布。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1"/>
                <w:szCs w:val="21"/>
                <w:u w:val="none"/>
                <w:bdr w:val="none" w:color="auto" w:sz="0" w:space="0"/>
              </w:rPr>
              <w:t>六、关于异议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1、投标人对招标文件有异议的，应当在投标截止时间10日前通过济宁市公共资源交易系统提出。招标人应当自收到异议之日起3日内通过交易系统作出答复。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2、投标人对开标有异议的，应当在开标过程中通过济宁市公共资源交易系统“建设工程不见面开标室”提出或通过“标立通”微信小程序中不见面开标大厅提出，招标人应当在开标过程中通过交易系统“建设工程不见面开标室”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3、投标人对评标结果有异议的，应当在定标候选人公示期间通过济宁市公共资源交易系统提出。招标人应当自收到异议之日起3日内通过交易系统作出答复。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4、投标人未在规定时间内通过济宁市公共资源交易系统提出异议的，视为无异议。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5、联系人：郅经理，联系电话：19353347651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Style w:val="6"/>
                <w:rFonts w:hint="eastAsia" w:ascii="宋体" w:hAnsi="宋体" w:eastAsia="宋体" w:cs="宋体"/>
                <w:b/>
                <w:i w:val="0"/>
                <w:caps w:val="0"/>
                <w:color w:val="333333"/>
                <w:spacing w:val="0"/>
                <w:sz w:val="21"/>
                <w:szCs w:val="21"/>
                <w:u w:val="none"/>
                <w:bdr w:val="none" w:color="auto" w:sz="0" w:space="0"/>
              </w:rPr>
              <w:t>七、重要说明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各投标企业在投标前须办理企业网上注册手续，具体程序详见济宁市公共资源交易网《建设工程类企业注册流程》(具体详见网站首页“企业注册流程”)。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150"/>
              <w:rPr>
                <w:u w:val="none"/>
              </w:rPr>
            </w:pPr>
            <w:r>
              <w:rPr>
                <w:rFonts w:hint="eastAsia" w:ascii="宋体" w:hAnsi="宋体" w:eastAsia="宋体" w:cs="宋体"/>
                <w:i w:val="0"/>
                <w:caps w:val="0"/>
                <w:color w:val="333333"/>
                <w:spacing w:val="0"/>
                <w:sz w:val="24"/>
                <w:szCs w:val="24"/>
                <w:u w:val="none"/>
                <w:bdr w:val="none" w:color="auto" w:sz="0" w:space="0"/>
              </w:rPr>
              <w:t>招标文件一经在</w:t>
            </w:r>
            <w:r>
              <w:rPr>
                <w:rStyle w:val="6"/>
                <w:rFonts w:hint="eastAsia" w:ascii="宋体" w:hAnsi="宋体" w:eastAsia="宋体" w:cs="宋体"/>
                <w:b/>
                <w:i w:val="0"/>
                <w:caps w:val="0"/>
                <w:color w:val="333333"/>
                <w:spacing w:val="0"/>
                <w:sz w:val="24"/>
                <w:szCs w:val="24"/>
                <w:u w:val="none"/>
                <w:bdr w:val="none" w:color="auto" w:sz="0" w:space="0"/>
              </w:rPr>
              <w:t>曲阜市公共资源交易网http://jnggzy.jnzbtb.cn/QuFu）</w:t>
            </w:r>
            <w:r>
              <w:rPr>
                <w:rFonts w:hint="eastAsia" w:ascii="宋体" w:hAnsi="宋体" w:eastAsia="宋体" w:cs="宋体"/>
                <w:i w:val="0"/>
                <w:caps w:val="0"/>
                <w:color w:val="333333"/>
                <w:spacing w:val="0"/>
                <w:sz w:val="24"/>
                <w:szCs w:val="24"/>
                <w:u w:val="none"/>
                <w:bdr w:val="none" w:color="auto" w:sz="0" w:space="0"/>
              </w:rPr>
              <w:t>发布，视作已发放给所有投标人（发布时间即为发出招标文件的时间），各投标人应随时关注项目信息并及时在济宁市公共资源交易网下载电子版招标文件。否则所造成的一切后果由投标人自负。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5" w:right="0"/>
              <w:rPr>
                <w:u w:val="none"/>
              </w:rPr>
            </w:pPr>
            <w:r>
              <w:rPr>
                <w:rFonts w:hint="eastAsia" w:ascii="宋体" w:hAnsi="宋体" w:eastAsia="宋体" w:cs="宋体"/>
                <w:i w:val="0"/>
                <w:caps w:val="0"/>
                <w:color w:val="333333"/>
                <w:spacing w:val="0"/>
                <w:sz w:val="24"/>
                <w:szCs w:val="24"/>
                <w:u w:val="none"/>
                <w:bdr w:val="none" w:color="auto" w:sz="0" w:space="0"/>
              </w:rPr>
              <w:t>请各投标人关注本公告下方的招标文件下载起止时间，在规定时间内及时下载招标文件。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right"/>
              <w:rPr>
                <w:u w:val="none"/>
              </w:rPr>
            </w:pPr>
            <w:r>
              <w:rPr>
                <w:rFonts w:hint="eastAsia" w:ascii="宋体" w:hAnsi="宋体" w:eastAsia="宋体" w:cs="宋体"/>
                <w:i w:val="0"/>
                <w:caps w:val="0"/>
                <w:color w:val="333333"/>
                <w:spacing w:val="0"/>
                <w:sz w:val="24"/>
                <w:szCs w:val="24"/>
                <w:u w:val="none"/>
                <w:bdr w:val="none" w:color="auto" w:sz="0" w:space="0"/>
              </w:rPr>
              <w:t>二〇二四年四月十七日</w:t>
            </w:r>
          </w:p>
        </w:tc>
      </w:tr>
    </w:tbl>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84CF8"/>
    <w:multiLevelType w:val="multilevel"/>
    <w:tmpl w:val="9D284CF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0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2024-04-18T02:34:04Z</dcterms:created>
  <dc:creator>86155</dc:creator>
  <cp:lastModifiedBy>成本合约部</cp:lastModifiedBy>
  <dcterms:modified xsi:type="dcterms:W3CDTF">2024-04-18T02:43:54Z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