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FDD0">
      <w:pPr>
        <w:numPr>
          <w:numId w:val="0"/>
        </w:numPr>
        <w:jc w:val="center"/>
        <w:outlineLvl w:val="0"/>
        <w:rPr>
          <w:rFonts w:ascii="宋体" w:hAnsi="宋体"/>
          <w:b/>
          <w:bCs/>
          <w:kern w:val="44"/>
          <w:sz w:val="40"/>
          <w:szCs w:val="40"/>
        </w:rPr>
      </w:pPr>
      <w:bookmarkStart w:id="0" w:name="_Toc174606971"/>
      <w:r>
        <w:rPr>
          <w:rFonts w:hint="eastAsia" w:ascii="宋体" w:hAnsi="宋体"/>
          <w:b/>
          <w:bCs/>
          <w:kern w:val="44"/>
          <w:sz w:val="40"/>
          <w:szCs w:val="40"/>
        </w:rPr>
        <w:t>竞争性磋商公告</w:t>
      </w:r>
      <w:bookmarkEnd w:id="0"/>
    </w:p>
    <w:p w14:paraId="37E74759">
      <w:pPr>
        <w:spacing w:line="360" w:lineRule="auto"/>
        <w:ind w:firstLine="480" w:firstLineChars="200"/>
        <w:rPr>
          <w:rFonts w:ascii="宋体"/>
          <w:bCs/>
          <w:sz w:val="24"/>
        </w:rPr>
      </w:pPr>
      <w:r>
        <w:rPr>
          <w:rFonts w:hint="eastAsia" w:ascii="宋体" w:hAnsi="宋体"/>
          <w:sz w:val="24"/>
          <w:szCs w:val="24"/>
        </w:rPr>
        <w:t>济宁城投嘉华固定资产2024-2025年度维修项目经有关部门批准，现采用竞争性磋商方式</w:t>
      </w:r>
      <w:r>
        <w:rPr>
          <w:rFonts w:hint="eastAsia" w:hAnsi="宋体"/>
          <w:sz w:val="24"/>
        </w:rPr>
        <w:t>择优选定施工单位，</w:t>
      </w:r>
      <w:r>
        <w:rPr>
          <w:rFonts w:hint="eastAsia" w:ascii="宋体" w:hAnsi="宋体"/>
          <w:sz w:val="24"/>
          <w:szCs w:val="24"/>
        </w:rPr>
        <w:t>有关事宜公告如下：</w:t>
      </w:r>
    </w:p>
    <w:p w14:paraId="21968676">
      <w:pPr>
        <w:spacing w:line="360" w:lineRule="auto"/>
        <w:ind w:firstLine="480" w:firstLineChars="200"/>
        <w:rPr>
          <w:rFonts w:ascii="宋体" w:hAnsi="宋体"/>
          <w:sz w:val="24"/>
          <w:szCs w:val="24"/>
        </w:rPr>
      </w:pPr>
      <w:r>
        <w:rPr>
          <w:rFonts w:hint="eastAsia" w:ascii="宋体" w:hAnsi="宋体"/>
          <w:sz w:val="24"/>
          <w:szCs w:val="24"/>
        </w:rPr>
        <w:t>一、项目基本信息</w:t>
      </w:r>
    </w:p>
    <w:p w14:paraId="0F21E9F9">
      <w:pPr>
        <w:spacing w:line="360" w:lineRule="auto"/>
        <w:ind w:firstLine="480" w:firstLineChars="200"/>
        <w:rPr>
          <w:rFonts w:ascii="宋体" w:hAnsi="宋体"/>
          <w:sz w:val="24"/>
          <w:szCs w:val="24"/>
        </w:rPr>
      </w:pPr>
      <w:r>
        <w:rPr>
          <w:rFonts w:hint="eastAsia" w:ascii="宋体" w:hAnsi="宋体"/>
          <w:sz w:val="24"/>
          <w:szCs w:val="24"/>
        </w:rPr>
        <w:t>1、项目名称：</w:t>
      </w:r>
      <w:bookmarkStart w:id="1" w:name="_GoBack"/>
      <w:r>
        <w:rPr>
          <w:rFonts w:hint="eastAsia" w:ascii="宋体" w:hAnsi="宋体"/>
          <w:sz w:val="24"/>
          <w:szCs w:val="24"/>
        </w:rPr>
        <w:t>济宁城投嘉华固定资产2024-2025年度维修项目</w:t>
      </w:r>
      <w:bookmarkEnd w:id="1"/>
    </w:p>
    <w:p w14:paraId="574F5A7E">
      <w:pPr>
        <w:spacing w:line="360" w:lineRule="auto"/>
        <w:ind w:firstLine="480" w:firstLineChars="200"/>
        <w:rPr>
          <w:rFonts w:ascii="宋体" w:hAnsi="宋体"/>
          <w:b/>
          <w:bCs/>
          <w:sz w:val="24"/>
          <w:szCs w:val="24"/>
        </w:rPr>
      </w:pPr>
      <w:r>
        <w:rPr>
          <w:rFonts w:hint="eastAsia" w:ascii="宋体" w:hAnsi="宋体"/>
          <w:sz w:val="24"/>
          <w:szCs w:val="24"/>
        </w:rPr>
        <w:t>2、项目编号：SDDF-2024-003</w:t>
      </w:r>
    </w:p>
    <w:p w14:paraId="625FB3FC">
      <w:pPr>
        <w:spacing w:line="360" w:lineRule="auto"/>
        <w:ind w:firstLine="480" w:firstLineChars="200"/>
        <w:rPr>
          <w:rFonts w:ascii="宋体" w:hAnsi="宋体"/>
          <w:sz w:val="24"/>
          <w:szCs w:val="24"/>
        </w:rPr>
      </w:pPr>
      <w:r>
        <w:rPr>
          <w:rFonts w:hint="eastAsia" w:ascii="宋体" w:hAnsi="宋体"/>
          <w:sz w:val="24"/>
          <w:szCs w:val="24"/>
        </w:rPr>
        <w:t>3、标段划分：</w:t>
      </w:r>
      <w:r>
        <w:rPr>
          <w:rFonts w:ascii="宋体" w:hAnsi="宋体"/>
          <w:sz w:val="24"/>
          <w:szCs w:val="24"/>
        </w:rPr>
        <w:t>1</w:t>
      </w:r>
      <w:r>
        <w:rPr>
          <w:rFonts w:hint="eastAsia" w:ascii="宋体" w:hAnsi="宋体"/>
          <w:sz w:val="24"/>
          <w:szCs w:val="24"/>
        </w:rPr>
        <w:t xml:space="preserve">个标段 </w:t>
      </w:r>
    </w:p>
    <w:p w14:paraId="6EFA3D4D">
      <w:pPr>
        <w:spacing w:line="360" w:lineRule="auto"/>
        <w:ind w:firstLine="480" w:firstLineChars="200"/>
        <w:rPr>
          <w:rFonts w:ascii="宋体" w:hAnsi="宋体"/>
          <w:sz w:val="24"/>
          <w:szCs w:val="24"/>
        </w:rPr>
      </w:pPr>
      <w:r>
        <w:rPr>
          <w:rFonts w:hint="eastAsia" w:ascii="宋体" w:hAnsi="宋体"/>
          <w:sz w:val="24"/>
          <w:szCs w:val="24"/>
        </w:rPr>
        <w:t>4、项目概况：济宁城投嘉华固定资产2024-2025年度维修项目，具体服务内容详见第三章项目说明。</w:t>
      </w:r>
    </w:p>
    <w:p w14:paraId="3B1806A9">
      <w:pPr>
        <w:spacing w:line="360" w:lineRule="auto"/>
        <w:ind w:firstLine="480" w:firstLineChars="200"/>
        <w:rPr>
          <w:rFonts w:ascii="宋体" w:hAnsi="宋体"/>
          <w:sz w:val="24"/>
          <w:szCs w:val="24"/>
        </w:rPr>
      </w:pPr>
      <w:r>
        <w:rPr>
          <w:rFonts w:hint="eastAsia" w:ascii="宋体" w:hAnsi="宋体"/>
          <w:sz w:val="24"/>
          <w:szCs w:val="24"/>
        </w:rPr>
        <w:t>5、服务期限：自合同签订之日起至2025年12月31日止。</w:t>
      </w:r>
    </w:p>
    <w:p w14:paraId="35E2AF0D">
      <w:pPr>
        <w:spacing w:line="360" w:lineRule="auto"/>
        <w:ind w:firstLine="480" w:firstLineChars="200"/>
        <w:rPr>
          <w:rFonts w:ascii="宋体" w:hAnsi="宋体"/>
          <w:sz w:val="24"/>
          <w:szCs w:val="24"/>
        </w:rPr>
      </w:pPr>
      <w:r>
        <w:rPr>
          <w:rFonts w:hint="eastAsia" w:ascii="宋体" w:hAnsi="宋体"/>
          <w:sz w:val="24"/>
          <w:szCs w:val="24"/>
        </w:rPr>
        <w:t>6、资金来源：自筹资金</w:t>
      </w:r>
    </w:p>
    <w:p w14:paraId="2A8AC2D9">
      <w:pPr>
        <w:spacing w:line="360" w:lineRule="auto"/>
        <w:ind w:firstLine="480" w:firstLineChars="200"/>
        <w:rPr>
          <w:rFonts w:ascii="宋体" w:hAnsi="宋体"/>
          <w:sz w:val="24"/>
          <w:szCs w:val="24"/>
        </w:rPr>
      </w:pPr>
      <w:r>
        <w:rPr>
          <w:rFonts w:hint="eastAsia" w:ascii="宋体" w:hAnsi="宋体"/>
          <w:sz w:val="24"/>
          <w:szCs w:val="24"/>
        </w:rPr>
        <w:t>7、采购人：济宁城投嘉华房地产开发有限责任公司</w:t>
      </w:r>
    </w:p>
    <w:p w14:paraId="10BBCB35">
      <w:pPr>
        <w:spacing w:line="360" w:lineRule="auto"/>
        <w:ind w:firstLine="480" w:firstLineChars="200"/>
        <w:rPr>
          <w:rFonts w:ascii="宋体" w:hAnsi="宋体"/>
          <w:sz w:val="24"/>
          <w:szCs w:val="24"/>
        </w:rPr>
      </w:pPr>
      <w:r>
        <w:rPr>
          <w:rFonts w:hint="eastAsia" w:ascii="宋体" w:hAnsi="宋体"/>
          <w:sz w:val="24"/>
          <w:szCs w:val="24"/>
        </w:rPr>
        <w:t>联系人：胡子文    联系电话：13258032819</w:t>
      </w:r>
    </w:p>
    <w:p w14:paraId="77352050">
      <w:pPr>
        <w:spacing w:line="360" w:lineRule="auto"/>
        <w:ind w:firstLine="480" w:firstLineChars="200"/>
        <w:rPr>
          <w:rFonts w:ascii="宋体" w:hAnsi="宋体"/>
          <w:sz w:val="24"/>
          <w:szCs w:val="24"/>
        </w:rPr>
      </w:pPr>
      <w:r>
        <w:rPr>
          <w:rFonts w:hint="eastAsia" w:ascii="宋体" w:hAnsi="宋体"/>
          <w:sz w:val="24"/>
          <w:szCs w:val="24"/>
        </w:rPr>
        <w:t>8、采购代理机构联系方式</w:t>
      </w:r>
    </w:p>
    <w:p w14:paraId="4200E2A1">
      <w:pPr>
        <w:spacing w:line="360" w:lineRule="auto"/>
        <w:ind w:firstLine="480" w:firstLineChars="200"/>
        <w:rPr>
          <w:rFonts w:ascii="宋体" w:hAnsi="宋体"/>
          <w:sz w:val="24"/>
          <w:szCs w:val="24"/>
        </w:rPr>
      </w:pPr>
      <w:r>
        <w:rPr>
          <w:rFonts w:hint="eastAsia" w:ascii="宋体" w:hAnsi="宋体"/>
          <w:sz w:val="24"/>
          <w:szCs w:val="24"/>
        </w:rPr>
        <w:t>采购代理机构：山东东方监理咨询有限公司</w:t>
      </w:r>
    </w:p>
    <w:p w14:paraId="0A80670B">
      <w:pPr>
        <w:spacing w:line="360" w:lineRule="auto"/>
        <w:ind w:firstLine="480" w:firstLineChars="200"/>
        <w:rPr>
          <w:rFonts w:ascii="宋体" w:hAnsi="宋体"/>
          <w:sz w:val="24"/>
          <w:szCs w:val="24"/>
        </w:rPr>
      </w:pPr>
      <w:r>
        <w:rPr>
          <w:rFonts w:hint="eastAsia" w:ascii="宋体" w:hAnsi="宋体"/>
          <w:sz w:val="24"/>
          <w:szCs w:val="24"/>
        </w:rPr>
        <w:t>联系人：卢震</w:t>
      </w:r>
    </w:p>
    <w:p w14:paraId="72C7248E">
      <w:pPr>
        <w:spacing w:line="360" w:lineRule="auto"/>
        <w:ind w:firstLine="480" w:firstLineChars="200"/>
        <w:rPr>
          <w:rFonts w:ascii="宋体" w:hAnsi="宋体"/>
          <w:sz w:val="24"/>
          <w:szCs w:val="24"/>
        </w:rPr>
      </w:pPr>
      <w:r>
        <w:rPr>
          <w:rFonts w:ascii="宋体" w:hAnsi="宋体"/>
          <w:sz w:val="24"/>
          <w:szCs w:val="24"/>
        </w:rPr>
        <w:t xml:space="preserve">联系电话： </w:t>
      </w:r>
      <w:r>
        <w:rPr>
          <w:rFonts w:hint="eastAsia" w:ascii="宋体" w:hAnsi="宋体"/>
          <w:sz w:val="24"/>
          <w:szCs w:val="24"/>
        </w:rPr>
        <w:t>18766817269</w:t>
      </w:r>
    </w:p>
    <w:p w14:paraId="14982D6D">
      <w:pPr>
        <w:spacing w:line="360" w:lineRule="auto"/>
        <w:ind w:firstLine="480" w:firstLineChars="200"/>
        <w:rPr>
          <w:rFonts w:ascii="宋体" w:hAnsi="宋体" w:cs="Arial"/>
          <w:sz w:val="24"/>
          <w:szCs w:val="24"/>
        </w:rPr>
      </w:pPr>
      <w:r>
        <w:rPr>
          <w:rFonts w:hint="eastAsia" w:ascii="宋体" w:hAnsi="宋体"/>
          <w:sz w:val="24"/>
          <w:szCs w:val="24"/>
        </w:rPr>
        <w:t>联系地址：</w:t>
      </w:r>
      <w:r>
        <w:rPr>
          <w:rFonts w:hint="eastAsia" w:ascii="宋体" w:hAnsi="宋体" w:cs="Arial"/>
          <w:sz w:val="24"/>
          <w:szCs w:val="24"/>
        </w:rPr>
        <w:t>济宁市大白湖新区河都路101号文化产业园B座</w:t>
      </w:r>
    </w:p>
    <w:p w14:paraId="2D687615">
      <w:pPr>
        <w:spacing w:line="360" w:lineRule="auto"/>
        <w:ind w:firstLine="480" w:firstLineChars="200"/>
        <w:rPr>
          <w:rFonts w:ascii="宋体" w:hAnsi="宋体"/>
          <w:sz w:val="24"/>
          <w:szCs w:val="24"/>
        </w:rPr>
      </w:pPr>
      <w:r>
        <w:rPr>
          <w:rFonts w:hint="eastAsia" w:ascii="宋体" w:hAnsi="宋体"/>
          <w:sz w:val="24"/>
          <w:szCs w:val="24"/>
        </w:rPr>
        <w:t>二、供应商资格要求</w:t>
      </w:r>
    </w:p>
    <w:p w14:paraId="5F6CEFAD">
      <w:pPr>
        <w:wordWrap w:val="0"/>
        <w:spacing w:line="360" w:lineRule="auto"/>
        <w:ind w:firstLine="480" w:firstLineChars="200"/>
        <w:rPr>
          <w:rFonts w:ascii="宋体" w:hAnsi="宋体" w:cs="宋体"/>
          <w:sz w:val="24"/>
        </w:rPr>
      </w:pPr>
      <w:r>
        <w:rPr>
          <w:rFonts w:ascii="宋体" w:hAnsi="宋体" w:cs="宋体"/>
          <w:sz w:val="24"/>
        </w:rPr>
        <w:t>1、在中华人民共和国注册，具有独立法人资格；</w:t>
      </w:r>
    </w:p>
    <w:p w14:paraId="4B3F7B4C">
      <w:pPr>
        <w:wordWrap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具备建筑工程施工总承包三级及以上资质，并在人员、设备、资金等方面具有相应的能力；</w:t>
      </w:r>
    </w:p>
    <w:p w14:paraId="1ECA3881">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kern w:val="0"/>
          <w:sz w:val="24"/>
        </w:rPr>
        <w:t>项目负责人必须为建筑工程专业二级及以上注册建造师（须在本单位注册）并同时具备建造师安全生产考核合格证书（B证）；</w:t>
      </w:r>
    </w:p>
    <w:p w14:paraId="474ECD69">
      <w:pPr>
        <w:wordWrap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、未被暂停或取消济宁市范围内招标项目的投标资格；</w:t>
      </w:r>
    </w:p>
    <w:p w14:paraId="21DC5C79">
      <w:pPr>
        <w:wordWrap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、本工程不接受联合体投标；</w:t>
      </w:r>
    </w:p>
    <w:p w14:paraId="2E8B6911">
      <w:pPr>
        <w:wordWrap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、资格审查方式：资格后审。</w:t>
      </w:r>
    </w:p>
    <w:p w14:paraId="2E7EE5D5">
      <w:pPr>
        <w:spacing w:line="360" w:lineRule="auto"/>
        <w:ind w:firstLine="480" w:firstLineChars="200"/>
        <w:rPr>
          <w:rFonts w:ascii="宋体" w:hAnsi="宋体" w:cs="宋体"/>
          <w:sz w:val="24"/>
        </w:rPr>
      </w:pPr>
      <w:r>
        <w:rPr>
          <w:rFonts w:hint="eastAsia" w:ascii="宋体" w:hAnsi="宋体" w:cs="宋体"/>
          <w:sz w:val="24"/>
        </w:rPr>
        <w:t>三、获取竞争性磋商文件的时间及方式</w:t>
      </w:r>
    </w:p>
    <w:p w14:paraId="2B9C0B0F">
      <w:pPr>
        <w:wordWrap w:val="0"/>
        <w:spacing w:line="360" w:lineRule="auto"/>
        <w:ind w:firstLine="480" w:firstLineChars="200"/>
        <w:rPr>
          <w:rFonts w:ascii="宋体" w:hAnsi="宋体" w:cs="宋体"/>
          <w:sz w:val="24"/>
        </w:rPr>
      </w:pPr>
      <w:r>
        <w:rPr>
          <w:rFonts w:hint="eastAsia" w:ascii="宋体" w:hAnsi="宋体" w:cs="宋体"/>
          <w:sz w:val="24"/>
        </w:rPr>
        <w:t>凡有意参加本项目的供应商请将以下证件加盖公章的原件扫描件或复印件一套于 2024 年8月26日 9:00 时-2024 年8月30日 17:00 时发送至邮箱：sddfzbdl@126.com并电话通知，联系电话：18766817269，时间以收到邮件时间为准。</w:t>
      </w:r>
    </w:p>
    <w:p w14:paraId="277ABD23">
      <w:pPr>
        <w:wordWrap w:val="0"/>
        <w:spacing w:line="360" w:lineRule="auto"/>
        <w:ind w:firstLine="480" w:firstLineChars="200"/>
        <w:rPr>
          <w:rFonts w:ascii="宋体" w:hAnsi="宋体" w:cs="宋体"/>
          <w:sz w:val="24"/>
        </w:rPr>
      </w:pPr>
      <w:r>
        <w:rPr>
          <w:rFonts w:hint="eastAsia" w:ascii="宋体" w:hAnsi="宋体" w:cs="宋体"/>
          <w:sz w:val="24"/>
        </w:rPr>
        <w:t>领取招标文件时须向采购代理机构出具以下资料：</w:t>
      </w:r>
    </w:p>
    <w:p w14:paraId="1A49A2C4">
      <w:pPr>
        <w:wordWrap w:val="0"/>
        <w:spacing w:line="360" w:lineRule="auto"/>
        <w:ind w:firstLine="480" w:firstLineChars="200"/>
        <w:rPr>
          <w:rFonts w:ascii="宋体" w:hAnsi="宋体" w:cs="宋体"/>
          <w:sz w:val="24"/>
        </w:rPr>
      </w:pPr>
      <w:r>
        <w:rPr>
          <w:rFonts w:hint="eastAsia" w:ascii="宋体" w:hAnsi="宋体" w:cs="宋体"/>
          <w:sz w:val="24"/>
        </w:rPr>
        <w:t>（1）营业执照</w:t>
      </w:r>
    </w:p>
    <w:p w14:paraId="0639D961">
      <w:pPr>
        <w:wordWrap w:val="0"/>
        <w:spacing w:line="360" w:lineRule="auto"/>
        <w:ind w:firstLine="480" w:firstLineChars="200"/>
        <w:rPr>
          <w:rFonts w:ascii="宋体" w:hAnsi="宋体" w:cs="宋体"/>
          <w:sz w:val="24"/>
        </w:rPr>
      </w:pPr>
      <w:r>
        <w:rPr>
          <w:rFonts w:hint="eastAsia" w:ascii="宋体" w:hAnsi="宋体" w:cs="宋体"/>
          <w:sz w:val="24"/>
        </w:rPr>
        <w:t>（2）资质证书</w:t>
      </w:r>
    </w:p>
    <w:p w14:paraId="3275A293">
      <w:pPr>
        <w:wordWrap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kern w:val="0"/>
          <w:sz w:val="24"/>
        </w:rPr>
        <w:t>项目负责人建筑工程专业二级及以上注册建造师证书（须在本单位注册）及建造师安全生产考核合格证书（B证）</w:t>
      </w:r>
    </w:p>
    <w:p w14:paraId="74C6C940">
      <w:pPr>
        <w:wordWrap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）法定代表人身份证或授权委托书原件及授权委托人身份证</w:t>
      </w:r>
    </w:p>
    <w:p w14:paraId="72EFC6CF">
      <w:pPr>
        <w:wordWrap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）供应商资料表（格式自拟，含项目名称、供应商名称、地址、联系人、移动电话、固定电话、电子邮箱）。</w:t>
      </w:r>
    </w:p>
    <w:p w14:paraId="0025AA05">
      <w:pPr>
        <w:wordWrap w:val="0"/>
        <w:spacing w:line="360" w:lineRule="auto"/>
        <w:ind w:firstLine="482" w:firstLineChars="200"/>
        <w:rPr>
          <w:rFonts w:ascii="宋体" w:hAnsi="宋体" w:cs="宋体"/>
          <w:b/>
          <w:bCs/>
          <w:sz w:val="24"/>
        </w:rPr>
      </w:pPr>
      <w:r>
        <w:rPr>
          <w:rFonts w:hint="eastAsia" w:ascii="宋体" w:hAnsi="宋体" w:cs="宋体"/>
          <w:b/>
          <w:bCs/>
          <w:sz w:val="24"/>
        </w:rPr>
        <w:t>以上资料仅供领取竞争性磋商文件使用，不作为磋商时资格审查的依据。</w:t>
      </w:r>
    </w:p>
    <w:p w14:paraId="09BE28AD">
      <w:pPr>
        <w:spacing w:line="360" w:lineRule="auto"/>
        <w:ind w:firstLine="480" w:firstLineChars="200"/>
        <w:rPr>
          <w:rFonts w:ascii="宋体" w:hAnsi="宋体"/>
          <w:sz w:val="24"/>
          <w:szCs w:val="24"/>
        </w:rPr>
      </w:pPr>
      <w:r>
        <w:rPr>
          <w:rFonts w:hint="eastAsia" w:ascii="宋体" w:hAnsi="宋体"/>
          <w:sz w:val="24"/>
          <w:szCs w:val="24"/>
        </w:rPr>
        <w:t>四、发布媒体：</w:t>
      </w:r>
    </w:p>
    <w:p w14:paraId="337E1A75">
      <w:pPr>
        <w:spacing w:line="360" w:lineRule="auto"/>
        <w:ind w:firstLine="480" w:firstLineChars="200"/>
        <w:rPr>
          <w:rFonts w:ascii="宋体" w:hAnsi="宋体" w:cs="Arial"/>
          <w:sz w:val="24"/>
        </w:rPr>
      </w:pPr>
      <w:r>
        <w:rPr>
          <w:rFonts w:hint="eastAsia" w:ascii="宋体" w:hAnsi="宋体" w:cs="Arial"/>
          <w:sz w:val="24"/>
        </w:rPr>
        <w:t>本项目竞争性磋商公告在济宁城投控股集团官网采购信息公开页（</w:t>
      </w:r>
      <w:r>
        <w:rPr>
          <w:rFonts w:ascii="宋体" w:hAnsi="宋体" w:cs="Arial"/>
          <w:b/>
          <w:sz w:val="24"/>
        </w:rPr>
        <w:t>http://www.jnsct.cn/information/list_117_120_1.html</w:t>
      </w:r>
      <w:r>
        <w:rPr>
          <w:rFonts w:hint="eastAsia" w:ascii="宋体" w:hAnsi="宋体" w:cs="Arial"/>
          <w:sz w:val="24"/>
        </w:rPr>
        <w:t>）</w:t>
      </w:r>
      <w:r>
        <w:rPr>
          <w:rFonts w:ascii="宋体" w:hAnsi="宋体" w:cs="Arial"/>
          <w:sz w:val="24"/>
        </w:rPr>
        <w:t>发布</w:t>
      </w:r>
      <w:r>
        <w:rPr>
          <w:rFonts w:hint="eastAsia" w:ascii="宋体" w:hAnsi="宋体" w:cs="Arial"/>
          <w:sz w:val="24"/>
        </w:rPr>
        <w:t>，未尽事宜或须澄清的内容请联系采购人或招标代理机构。</w:t>
      </w:r>
    </w:p>
    <w:p w14:paraId="37AEBBE1">
      <w:pPr>
        <w:wordWrap w:val="0"/>
        <w:spacing w:line="360" w:lineRule="auto"/>
        <w:jc w:val="both"/>
        <w:rPr>
          <w:rFonts w:ascii="宋体" w:hAnsi="宋体" w:cs="宋体"/>
          <w:sz w:val="24"/>
        </w:rPr>
      </w:pPr>
    </w:p>
    <w:p w14:paraId="15610726">
      <w:pPr>
        <w:spacing w:line="360" w:lineRule="auto"/>
        <w:ind w:firstLine="480" w:firstLineChars="200"/>
        <w:jc w:val="right"/>
        <w:rPr>
          <w:rFonts w:ascii="宋体" w:hAnsi="宋体"/>
          <w:sz w:val="24"/>
          <w:szCs w:val="24"/>
        </w:rPr>
      </w:pPr>
      <w:r>
        <w:rPr>
          <w:rFonts w:hint="eastAsia" w:ascii="宋体" w:hAnsi="宋体"/>
          <w:sz w:val="24"/>
          <w:szCs w:val="24"/>
        </w:rPr>
        <w:t xml:space="preserve">                                      2024年8月26日</w:t>
      </w:r>
    </w:p>
    <w:p w14:paraId="623FCD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8E79BE"/>
    <w:rsid w:val="00165A1C"/>
    <w:rsid w:val="002D091C"/>
    <w:rsid w:val="00581C39"/>
    <w:rsid w:val="00625E58"/>
    <w:rsid w:val="007C0C79"/>
    <w:rsid w:val="008E79BE"/>
    <w:rsid w:val="00981532"/>
    <w:rsid w:val="00D9291B"/>
    <w:rsid w:val="00F4676A"/>
    <w:rsid w:val="01A20F9C"/>
    <w:rsid w:val="0E283161"/>
    <w:rsid w:val="100F5E95"/>
    <w:rsid w:val="56874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2</Pages>
  <Words>846</Words>
  <Characters>1004</Characters>
  <Lines>7</Lines>
  <Paragraphs>2</Paragraphs>
  <TotalTime>20</TotalTime>
  <ScaleCrop>false</ScaleCrop>
  <LinksUpToDate>false</LinksUpToDate>
  <CharactersWithSpaces>1055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2024-08-21T08:59:00Z</dcterms:created>
  <dc:creator>LENOVO</dc:creator>
  <cp:lastModifiedBy>木有鱼丸</cp:lastModifiedBy>
  <dcterms:modified xsi:type="dcterms:W3CDTF">2024-08-26T02:00:18Z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CA238AEB899B477BA5EB0853DDB26510_13</vt:lpwstr>
  </property>
</Properties>
</file>