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2280">
      <w:pPr>
        <w:spacing w:line="560" w:lineRule="exact"/>
        <w:jc w:val="center"/>
        <w:rPr>
          <w:rFonts w:hint="eastAsia" w:ascii="Times New Roman" w:hAnsi="Times New Roman" w:eastAsia="宋体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食材配送服务项目</w:t>
      </w:r>
      <w:r>
        <w:rPr>
          <w:rFonts w:hint="eastAsia" w:cs="Times New Roman"/>
          <w:b/>
          <w:sz w:val="48"/>
          <w:szCs w:val="48"/>
          <w:lang w:val="en-US" w:eastAsia="zh-CN"/>
        </w:rPr>
        <w:t>入围结果</w:t>
      </w:r>
      <w:r>
        <w:rPr>
          <w:rFonts w:hint="eastAsia" w:ascii="Times New Roman" w:hAnsi="Times New Roman" w:eastAsia="宋体" w:cs="Times New Roman"/>
          <w:b/>
          <w:sz w:val="48"/>
          <w:szCs w:val="48"/>
        </w:rPr>
        <w:t>公</w:t>
      </w:r>
      <w:r>
        <w:rPr>
          <w:rFonts w:hint="eastAsia" w:ascii="Times New Roman" w:hAnsi="Times New Roman" w:eastAsia="宋体" w:cs="Times New Roman"/>
          <w:b/>
          <w:sz w:val="48"/>
          <w:szCs w:val="48"/>
          <w:lang w:eastAsia="zh-CN"/>
        </w:rPr>
        <w:t>告</w:t>
      </w:r>
    </w:p>
    <w:tbl>
      <w:tblPr>
        <w:tblStyle w:val="4"/>
        <w:tblW w:w="10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7638"/>
      </w:tblGrid>
      <w:tr w14:paraId="2E6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942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_GoBack" w:colFirst="0" w:colLast="1"/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73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食材配送服务项目</w:t>
            </w:r>
          </w:p>
        </w:tc>
      </w:tr>
      <w:tr w14:paraId="53DC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0D6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B2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DJZX-2024-CG024</w:t>
            </w:r>
          </w:p>
        </w:tc>
      </w:tr>
      <w:tr w14:paraId="1DC0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F1C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采购人名称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E4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济宁市城投黄淮酒店管理有限公司</w:t>
            </w:r>
          </w:p>
        </w:tc>
      </w:tr>
      <w:tr w14:paraId="61B9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43B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采购代理机构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81C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山东大嘉工程咨询有限公司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ACB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5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sz w:val="24"/>
                <w:szCs w:val="24"/>
              </w:rPr>
              <w:t>范围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本项目为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食材配送服务项目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，采购人通过采购方式确定具有相应资质的食材配送服务供应商，供应商须按照采购人的具体要求为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济宁市城投黄淮酒店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提供食材配送服务，具体详见项目说明及技术要求。</w:t>
            </w:r>
          </w:p>
        </w:tc>
      </w:tr>
      <w:tr w14:paraId="69EB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9D8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入围供应商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03B1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乐禾食品集团股份有限公司</w:t>
            </w:r>
          </w:p>
          <w:p w14:paraId="16048441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济宁恒大餐饮管理有限公司</w:t>
            </w:r>
          </w:p>
          <w:p w14:paraId="4DB69177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济宁田君商贸有限公司</w:t>
            </w:r>
          </w:p>
          <w:p w14:paraId="78D45F2F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济宁市春诺商贸有限公司</w:t>
            </w:r>
          </w:p>
          <w:p w14:paraId="2F45BE08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济宁市任城区红敏食品经营部</w:t>
            </w:r>
          </w:p>
          <w:p w14:paraId="063B8582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山东茗声粮油有限公司</w:t>
            </w:r>
          </w:p>
          <w:p w14:paraId="21545EAF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济宁市任城区雪丽水产经营店</w:t>
            </w:r>
          </w:p>
          <w:p w14:paraId="47FC96BD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济宁柯晗经贸有限公司</w:t>
            </w:r>
          </w:p>
          <w:p w14:paraId="0D1BEF44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济宁市任城区海珍水产经营店</w:t>
            </w:r>
          </w:p>
          <w:p w14:paraId="07683723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济宁市任城区鸿兴干鲜水果批发部</w:t>
            </w:r>
          </w:p>
        </w:tc>
      </w:tr>
      <w:tr w14:paraId="765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364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服务期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4B1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12E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D7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公示时间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441F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自本公告发布之日起1个工作日</w:t>
            </w:r>
          </w:p>
        </w:tc>
      </w:tr>
      <w:tr w14:paraId="4270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3C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7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1．采购人：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济宁市城投黄淮酒店管理有限公司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FA4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地址：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任城区阜桥街道马驿桥街15号</w:t>
            </w:r>
          </w:p>
          <w:p w14:paraId="017C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段仰超</w:t>
            </w:r>
          </w:p>
          <w:p w14:paraId="6C4B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电话：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19953767268</w:t>
            </w:r>
          </w:p>
          <w:p w14:paraId="4561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2.代理机构：山东大嘉工程咨询有限公司</w:t>
            </w:r>
          </w:p>
          <w:p w14:paraId="3D40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地址：济宁市建设路133号建筑设计大厦25楼</w:t>
            </w:r>
          </w:p>
          <w:p w14:paraId="0158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颜芳迪</w:t>
            </w:r>
          </w:p>
          <w:p w14:paraId="164B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联系电话：1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3964900181</w:t>
            </w:r>
          </w:p>
        </w:tc>
      </w:tr>
      <w:bookmarkEnd w:id="0"/>
    </w:tbl>
    <w:p w14:paraId="243A9D8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BC1FBF"/>
    <w:rsid w:val="0071192A"/>
    <w:rsid w:val="00BC1FBF"/>
    <w:rsid w:val="00C94C61"/>
    <w:rsid w:val="00E908B2"/>
    <w:rsid w:val="00F137FE"/>
    <w:rsid w:val="11CA49EB"/>
    <w:rsid w:val="132F5B41"/>
    <w:rsid w:val="16DE1BA1"/>
    <w:rsid w:val="31372C92"/>
    <w:rsid w:val="35C60E9D"/>
    <w:rsid w:val="3A316F85"/>
    <w:rsid w:val="58BD271D"/>
    <w:rsid w:val="6ACB50A1"/>
    <w:rsid w:val="6C88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uiPriority w:val="99"/>
    <w:rPr>
      <w:color w:val="337AB7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uiPriority w:val="99"/>
    <w:rPr>
      <w:color w:val="337AB7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first-child"/>
    <w:basedOn w:val="5"/>
    <w:qFormat/>
    <w:uiPriority w:val="0"/>
  </w:style>
  <w:style w:type="character" w:customStyle="1" w:styleId="14">
    <w:name w:val="layui-this"/>
    <w:basedOn w:val="5"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449</Characters>
  <Lines>3</Lines>
  <Paragraphs>1</Paragraphs>
  <TotalTime>3</TotalTime>
  <ScaleCrop>false</ScaleCrop>
  <LinksUpToDate>false</LinksUpToDate>
  <CharactersWithSpaces>454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2015-09-21T01:03:00Z</dcterms:created>
  <dc:creator>lenovo</dc:creator>
  <cp:lastModifiedBy>木有鱼丸</cp:lastModifiedBy>
  <dcterms:modified xsi:type="dcterms:W3CDTF">2024-09-21T09:28:26Z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C1C4D00F812647029A32CFBA3F1B235A_13</vt:lpwstr>
  </property>
</Properties>
</file>